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53" w:rsidRPr="00B52B53" w:rsidRDefault="00B52B53" w:rsidP="00B52B53">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4"/>
          <w:sz w:val="24"/>
          <w:szCs w:val="24"/>
          <w:lang w:val="uk-UA" w:eastAsia="ru-RU"/>
        </w:rPr>
        <w:t>УДК 619:616.9 – 036.2</w:t>
      </w:r>
    </w:p>
    <w:p w:rsidR="00B52B53" w:rsidRPr="00B52B53" w:rsidRDefault="00B52B53" w:rsidP="00B52B53">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b/>
          <w:sz w:val="24"/>
          <w:szCs w:val="24"/>
          <w:lang w:val="uk-UA" w:eastAsia="ru-RU"/>
        </w:rPr>
        <w:t>СУЧАСНІ ПРОБЛЕМИ ЕПІЗООТОЛОГІЇ</w:t>
      </w:r>
    </w:p>
    <w:p w:rsidR="00B52B53" w:rsidRPr="00B52B53" w:rsidRDefault="00B52B53" w:rsidP="00B52B53">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z w:val="24"/>
          <w:szCs w:val="24"/>
          <w:lang w:val="uk-UA" w:eastAsia="ru-RU"/>
        </w:rPr>
        <w:t> </w:t>
      </w:r>
    </w:p>
    <w:p w:rsidR="00B52B53" w:rsidRPr="00B52B53" w:rsidRDefault="00B52B53" w:rsidP="00B52B53">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b/>
          <w:spacing w:val="-2"/>
          <w:sz w:val="24"/>
          <w:szCs w:val="24"/>
          <w:lang w:val="uk-UA" w:eastAsia="ru-RU"/>
        </w:rPr>
        <w:t>В.Я. Атамась</w:t>
      </w:r>
      <w:r w:rsidRPr="00B52B53">
        <w:rPr>
          <w:rFonts w:ascii="UkrainianSchoolBook" w:eastAsia="Times New Roman" w:hAnsi="UkrainianSchoolBook" w:cs="Times New Roman"/>
          <w:spacing w:val="-2"/>
          <w:sz w:val="24"/>
          <w:szCs w:val="24"/>
          <w:lang w:val="uk-UA" w:eastAsia="ru-RU"/>
        </w:rPr>
        <w:t>, доктор ветеринарних наук, професор</w:t>
      </w:r>
    </w:p>
    <w:p w:rsidR="00B52B53" w:rsidRPr="00B52B53" w:rsidRDefault="00B52B53" w:rsidP="00B52B53">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i/>
          <w:spacing w:val="-6"/>
          <w:sz w:val="24"/>
          <w:szCs w:val="24"/>
          <w:lang w:val="uk-UA" w:eastAsia="ru-RU"/>
        </w:rPr>
        <w:t>Одеський державний аграрний університет</w:t>
      </w:r>
    </w:p>
    <w:p w:rsidR="00B52B53" w:rsidRPr="00B52B53" w:rsidRDefault="00B52B53" w:rsidP="00B52B53">
      <w:pPr>
        <w:widowControl w:val="0"/>
        <w:spacing w:before="120" w:after="120" w:line="200" w:lineRule="exact"/>
        <w:ind w:left="284" w:right="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i/>
          <w:spacing w:val="-6"/>
          <w:sz w:val="24"/>
          <w:szCs w:val="24"/>
          <w:lang w:val="uk-UA" w:eastAsia="ru-RU"/>
        </w:rPr>
        <w:t>В статті піднімаються актуальні проблеми епізоотології на сучасному етапі і шляхи їх вирішення.</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6"/>
          <w:sz w:val="24"/>
          <w:szCs w:val="24"/>
          <w:lang w:val="uk-UA" w:eastAsia="ru-RU"/>
        </w:rPr>
        <w:t>Навчальна дисципліна «Епізоотологія та інфекційні хвороби» є профілюючою в підготовці лікарів ветеринарної медицини. В повсякденній діяльності ветеринарного лікаря, на якій би ділянці він не працював, одним із самих головних завдань є профілактика інфекційних хвороб і боротьба з ними.</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Інфекційні хвороби займають особливе місце серед хвороб тварин. Вони відрізняються від незаразних хвороб тим, що їх спричинюють живі збудники, яким властива здатність передаватись від хворої (зараженої) тварини здоровій. Для них характерна масовість ураження тварин і широке територіальне поширення. Деякі інфекційні хвороби тварин небезпечні для людей.</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В сучасних умовах, коли Україна вступила до Всесвітньої організації торгівлі і готується до вступу в Європейський союз, роль епізоотології піднімається на більш високий щабель. Не випадково Верховна рада України в кінці 2006 року прийняла у новій реакції «Закон про ветеринарну медицину», який наближає вітчизняне ветеринарне законодавство до європейських і світових стандартів. Левова частка закону «Про ветеринарну медицину» стосується профілактики і боротьби з інфекційними хворобами і організації державного ветеринарно контролю і нагляду.</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Епізоотологія – самостійна ланка ветеринарної медицини – це наука, яка вивчає закономірності розвитку епізоотичного процесу, причини і умови виникнення, поширення і згасання інфекційних хвороб тварин і на цій основі розробляє методи профілактики і заходи боротьби з ними. Основними завданнями епізоотології на сучасному етапі є розробка теоретичних і практичних основ науково обґрунтованої стратегії і тактики протиепізоотичних заходів, які б забезпечили нашій державі стійке благополуччя тваринництва щодо інфекційних хвороб, високу його продуктивність і надійний захист населення від зооантропонозів.</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При вирішенні основних стратегічних завдань, які стоять перед епізоотологією, необхідно враховувати останні досягнення медичної і ветеринарної науки і практики.</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Виникнення, поширення і існування інфекційних хвороб обумовлено розвитком епізоотичного процесу, в основі якого лежить біологічний паразитизм і його необхідно розглядати як результат взаємодії популяції патогенного мікроорганізму з популяцією сприйнятливих тварин в конкретних умовах зовнішнього середовища.</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Для епізоотичного процесу характерна безперервність, яка забезпечується проникненням популяції збудника в популяцію сприйнятливих тварин, розвитком інфекційного процесу в організмі конкретних індивідуумів, виділення збудника у зовнішнє середовище і зараження ним інших сприйнятливих тварин. Безперервність епізоотичного процесу забезпечує існування інфекційних хвороб і збереження в природі патогенних мікроорганізмів як біологічних видів.</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Епізоотичний процес – явище біологічне, він розвивається згідно певних біологічних законів, які не залежать від волі людини. Знаючи закони епізоотичного процесу, спеціалісти ветеринарної медицини можуть активно втручатись в розвиток епізоотичного процесу конкретної інфекційної хвороби і ефективно займатись її профілактикою і ліквідацією.</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На сучасному етапі розвитку епізоотології як науки епізоотичний процес – як біологічне явище – слід розглядати з нових позицій, головними з яких є:</w:t>
      </w:r>
    </w:p>
    <w:p w:rsidR="00B52B53" w:rsidRPr="00B52B53" w:rsidRDefault="00B52B53" w:rsidP="00B52B53">
      <w:pPr>
        <w:widowControl w:val="0"/>
        <w:tabs>
          <w:tab w:val="num" w:pos="567"/>
        </w:tabs>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Symbol" w:eastAsia="Symbol" w:hAnsi="Symbol" w:cs="Symbol"/>
          <w:spacing w:val="-6"/>
          <w:sz w:val="24"/>
          <w:szCs w:val="24"/>
          <w:lang w:val="uk-UA" w:eastAsia="ru-RU"/>
        </w:rPr>
        <w:t></w:t>
      </w:r>
      <w:r w:rsidRPr="00B52B53">
        <w:rPr>
          <w:rFonts w:ascii="Times New Roman" w:eastAsia="Symbol" w:hAnsi="Times New Roman" w:cs="Times New Roman"/>
          <w:spacing w:val="-6"/>
          <w:sz w:val="14"/>
          <w:szCs w:val="14"/>
          <w:lang w:val="uk-UA" w:eastAsia="ru-RU"/>
        </w:rPr>
        <w:t xml:space="preserve">       </w:t>
      </w:r>
      <w:r w:rsidRPr="00B52B53">
        <w:rPr>
          <w:rFonts w:ascii="UkrainianSchoolBook" w:eastAsia="Times New Roman" w:hAnsi="UkrainianSchoolBook" w:cs="Times New Roman"/>
          <w:b/>
          <w:i/>
          <w:spacing w:val="-6"/>
          <w:sz w:val="24"/>
          <w:szCs w:val="24"/>
          <w:lang w:val="uk-UA" w:eastAsia="ru-RU"/>
        </w:rPr>
        <w:t>теорія відповідності</w:t>
      </w:r>
      <w:r w:rsidRPr="00B52B53">
        <w:rPr>
          <w:rFonts w:ascii="UkrainianSchoolBook" w:eastAsia="Times New Roman" w:hAnsi="UkrainianSchoolBook" w:cs="Times New Roman"/>
          <w:spacing w:val="-6"/>
          <w:sz w:val="24"/>
          <w:szCs w:val="24"/>
          <w:lang w:val="uk-UA" w:eastAsia="ru-RU"/>
        </w:rPr>
        <w:t xml:space="preserve"> Покровського В.І. і Солодовникова Ю.П. (1978), згідно якої етіологічна структура інфекційних хвороб відповідає головним шляхам передачі збудника;</w:t>
      </w:r>
    </w:p>
    <w:p w:rsidR="00B52B53" w:rsidRPr="00B52B53" w:rsidRDefault="00B52B53" w:rsidP="00B52B53">
      <w:pPr>
        <w:widowControl w:val="0"/>
        <w:tabs>
          <w:tab w:val="num" w:pos="567"/>
        </w:tabs>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Symbol" w:eastAsia="Symbol" w:hAnsi="Symbol" w:cs="Symbol"/>
          <w:spacing w:val="-6"/>
          <w:sz w:val="24"/>
          <w:szCs w:val="24"/>
          <w:lang w:val="uk-UA" w:eastAsia="ru-RU"/>
        </w:rPr>
        <w:lastRenderedPageBreak/>
        <w:t></w:t>
      </w:r>
      <w:r w:rsidRPr="00B52B53">
        <w:rPr>
          <w:rFonts w:ascii="Times New Roman" w:eastAsia="Symbol" w:hAnsi="Times New Roman" w:cs="Times New Roman"/>
          <w:spacing w:val="-6"/>
          <w:sz w:val="14"/>
          <w:szCs w:val="14"/>
          <w:lang w:val="uk-UA" w:eastAsia="ru-RU"/>
        </w:rPr>
        <w:t xml:space="preserve">       </w:t>
      </w:r>
      <w:r w:rsidRPr="00B52B53">
        <w:rPr>
          <w:rFonts w:ascii="UkrainianSchoolBook" w:eastAsia="Times New Roman" w:hAnsi="UkrainianSchoolBook" w:cs="Times New Roman"/>
          <w:b/>
          <w:i/>
          <w:spacing w:val="-6"/>
          <w:sz w:val="24"/>
          <w:szCs w:val="24"/>
          <w:lang w:val="uk-UA" w:eastAsia="ru-RU"/>
        </w:rPr>
        <w:t>теорія саморегуляції епідемічного процесу</w:t>
      </w:r>
      <w:r w:rsidRPr="00B52B53">
        <w:rPr>
          <w:rFonts w:ascii="UkrainianSchoolBook" w:eastAsia="Times New Roman" w:hAnsi="UkrainianSchoolBook" w:cs="Times New Roman"/>
          <w:spacing w:val="-6"/>
          <w:sz w:val="24"/>
          <w:szCs w:val="24"/>
          <w:lang w:val="uk-UA" w:eastAsia="ru-RU"/>
        </w:rPr>
        <w:t xml:space="preserve"> Білякова В.Д. (1975-1983), згідно якої епідемічний процес розглядається як саморегулююча паразитарна система на основі взаємодії неоднорідних популяцій збудника і сприйнятливих хазяїв;</w:t>
      </w:r>
    </w:p>
    <w:p w:rsidR="00B52B53" w:rsidRPr="00B52B53" w:rsidRDefault="00B52B53" w:rsidP="00B52B53">
      <w:pPr>
        <w:widowControl w:val="0"/>
        <w:tabs>
          <w:tab w:val="num" w:pos="567"/>
        </w:tabs>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Symbol" w:eastAsia="Symbol" w:hAnsi="Symbol" w:cs="Symbol"/>
          <w:spacing w:val="-6"/>
          <w:sz w:val="24"/>
          <w:szCs w:val="24"/>
          <w:lang w:val="uk-UA" w:eastAsia="ru-RU"/>
        </w:rPr>
        <w:t></w:t>
      </w:r>
      <w:r w:rsidRPr="00B52B53">
        <w:rPr>
          <w:rFonts w:ascii="Times New Roman" w:eastAsia="Symbol" w:hAnsi="Times New Roman" w:cs="Times New Roman"/>
          <w:spacing w:val="-6"/>
          <w:sz w:val="14"/>
          <w:szCs w:val="14"/>
          <w:lang w:val="uk-UA" w:eastAsia="ru-RU"/>
        </w:rPr>
        <w:t xml:space="preserve">       </w:t>
      </w:r>
      <w:r w:rsidRPr="00B52B53">
        <w:rPr>
          <w:rFonts w:ascii="UkrainianSchoolBook" w:eastAsia="Times New Roman" w:hAnsi="UkrainianSchoolBook" w:cs="Times New Roman"/>
          <w:b/>
          <w:i/>
          <w:spacing w:val="-6"/>
          <w:sz w:val="24"/>
          <w:szCs w:val="24"/>
          <w:lang w:val="uk-UA" w:eastAsia="ru-RU"/>
        </w:rPr>
        <w:t>соціально-екологічна концепція</w:t>
      </w:r>
      <w:r w:rsidRPr="00B52B53">
        <w:rPr>
          <w:rFonts w:ascii="UkrainianSchoolBook" w:eastAsia="Times New Roman" w:hAnsi="UkrainianSchoolBook" w:cs="Times New Roman"/>
          <w:spacing w:val="-6"/>
          <w:sz w:val="24"/>
          <w:szCs w:val="24"/>
          <w:lang w:val="uk-UA" w:eastAsia="ru-RU"/>
        </w:rPr>
        <w:t xml:space="preserve"> Черкаського Б.Л. (1983-1985), яка розглядає епідемічний процес як біосоціальну багаторівневу систему, що регулюється соціальними факторами.</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Еволюція збудників і самих інфекційних хвороб, науково- технічний прогрес, урбанізація, реформування тваринницької галузі, перехід до ринкової економіки, стан екології не можуть не впливати на організм тварин і на його взаємовідносини з мікроорганізмами і зовнішнім середовищем. Це є підставою для розробки нових уявлень щодо епізоотологічного процесу.</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На цей час незрозумілі внутрішні механізми виникнення епізоотичного процесу, його першопричина. Незрозумілим є також молекулярно-генетичний механізм збереження патогенного або умовно-патогенного мікроорганізму в міжепізоотичний період і умови виникнення епізоотичного варіанта збудника, його генотипу.</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Є потреба поглибленого вивчення механізму передачі збудника інфекції. Фундаментальні знання, що використовуються при наукових розробках з епізоотології і інфекційної патології ґрунтуються на роботах Л. Пастера, Р. Коха та їх послідовників. Суть їх заключається в тому, що всі інфекційні хвороби спричинюються специфічними збудниками, які передаються прямим чи непрямим контактом від хворих тварин здоровим. Дослідники направляють свої зусилля на виділення збудника і виготовлення специфічних профілактичних і діагностичних препаратів, які ефективно використовуються для діагностики і профілактики багатьох інфекційних хвороб. Якщо збудник інфекції передається прямим або непрямим контактом, то хворих тварин ізолюють від здорових, місця їх утримання дезінфікують, неблагополучний пункт карантинують. На цих принципах проводиться профілактична і протиепізоотична робота. Вона себе добре зарекомендувала при багатьох широко поширених хворобах в минулому, таких як сибірка, ящур, сказ і ін. Запровадження аналогічних принципів в тваринницьких комплексах і спеціалізованих фермах не дає бажаних результатів. В них масово реєструються колібактеріоз, пастерельоз, пневмоентерити, некробактеріоз і інші хвороби. Специфічна профілактика хвороб цієї групи малоефективна.</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Більше того, при спалахах цих хвороб виявлені численні факти, які протирічать положенню про передачу їх збудників прямим або непрямим контактом хворих і здорових тварин. Встановлені і інші особливості, які неможливо пояснити класичною теорією інфекційної патології і епізоотичного процесу. Наприклад, колібактеріоз телят, гемофільоз свиней, некробактеріоз і пастерельоз великої рогатої худоби і деякі інші інфекції не поширюються з ферми на ферму естафетно, вони не реєструються серед тварин приватного сектору, їм властиві тупикові епізоотичні процеси.</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Однією із проблем епізоотології є недостатня вивченість факторних хвороб тварин і їх альтернативної профілактики. Вимагають свого удосконалення методи аналітичної епізоотології і особливо концепція епізоотологічного ризику. Виявлення факторів епізоотологічного ризику, їх кількісна оцінка і інтерпретація стає основним критерієм ефективності протиепізоотичної роботи.</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Для вирішення проблеми епізоотології необхідні фундаментальні знання ветеринарної генетики і імунології. Як ніколи стоїть питання щодо імунопрофілактики. При наявності великої кількості вакцин, широкому застосуванню антибіотиків, різноманітних модуляторів і стимуляторів необхідно вирішувати питання доцільності проведення вакцинації проти цілого ряду інфекційних хвороб.</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6"/>
          <w:sz w:val="24"/>
          <w:szCs w:val="24"/>
          <w:lang w:val="uk-UA" w:eastAsia="ru-RU"/>
        </w:rPr>
        <w:t>Проблеми епізоотології піднімались і раніше. Ініціаторами їх вирішення були академік РАСГН В.П. Урбан, академік РАСГН І.О. Бакулов, член-кореспондент РАСГН В.В. Сочнєв, професори В.В. Макаров, С.І. Джупина, В.Я. Атамась, В.П. Литвин [1, 2, 3, 4, 5, 6].</w:t>
      </w:r>
    </w:p>
    <w:p w:rsidR="00B52B53" w:rsidRPr="00B52B53" w:rsidRDefault="00B52B53" w:rsidP="00B52B53">
      <w:pPr>
        <w:widowControl w:val="0"/>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5"/>
          <w:sz w:val="24"/>
          <w:szCs w:val="24"/>
          <w:lang w:val="uk-UA" w:eastAsia="ru-RU"/>
        </w:rPr>
        <w:t>Інтеграція України у Європейський простір вищої освіти і приєднання до Болонського процесу вимагає нагальних дій щодо вирішення проблем епізоотології. Перш за все необхідно:</w:t>
      </w:r>
    </w:p>
    <w:p w:rsidR="00B52B53" w:rsidRPr="00B52B53" w:rsidRDefault="00B52B53" w:rsidP="00B52B53">
      <w:pPr>
        <w:widowControl w:val="0"/>
        <w:tabs>
          <w:tab w:val="num" w:pos="567"/>
        </w:tabs>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Symbol" w:eastAsia="Symbol" w:hAnsi="Symbol" w:cs="Symbol"/>
          <w:spacing w:val="-5"/>
          <w:sz w:val="24"/>
          <w:szCs w:val="24"/>
          <w:lang w:val="uk-UA" w:eastAsia="ru-RU"/>
        </w:rPr>
        <w:t></w:t>
      </w:r>
      <w:r w:rsidRPr="00B52B53">
        <w:rPr>
          <w:rFonts w:ascii="Times New Roman" w:eastAsia="Symbol" w:hAnsi="Times New Roman" w:cs="Times New Roman"/>
          <w:spacing w:val="-5"/>
          <w:sz w:val="14"/>
          <w:szCs w:val="14"/>
          <w:lang w:val="uk-UA" w:eastAsia="ru-RU"/>
        </w:rPr>
        <w:t xml:space="preserve">       </w:t>
      </w:r>
      <w:r w:rsidRPr="00B52B53">
        <w:rPr>
          <w:rFonts w:ascii="UkrainianSchoolBook" w:eastAsia="Times New Roman" w:hAnsi="UkrainianSchoolBook" w:cs="Times New Roman"/>
          <w:spacing w:val="-5"/>
          <w:sz w:val="24"/>
          <w:szCs w:val="24"/>
          <w:lang w:val="uk-UA" w:eastAsia="ru-RU"/>
        </w:rPr>
        <w:t>створити компетентну комісію з числа провідних епізоотологів вищих навчальних закладів і науково-дослідних інститутів з метою розробки нової Програми навчальної дисципліни «Епізоотологія та інфекційні хвороби» з урахуванням вимог Болонської угоди про кредитно-модульну систему організації навчального процесу;</w:t>
      </w:r>
    </w:p>
    <w:p w:rsidR="00B52B53" w:rsidRPr="00B52B53" w:rsidRDefault="00B52B53" w:rsidP="00B52B53">
      <w:pPr>
        <w:widowControl w:val="0"/>
        <w:tabs>
          <w:tab w:val="num" w:pos="567"/>
        </w:tabs>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Symbol" w:eastAsia="Symbol" w:hAnsi="Symbol" w:cs="Symbol"/>
          <w:spacing w:val="-5"/>
          <w:sz w:val="24"/>
          <w:szCs w:val="24"/>
          <w:lang w:val="uk-UA" w:eastAsia="ru-RU"/>
        </w:rPr>
        <w:t></w:t>
      </w:r>
      <w:r w:rsidRPr="00B52B53">
        <w:rPr>
          <w:rFonts w:ascii="Times New Roman" w:eastAsia="Symbol" w:hAnsi="Times New Roman" w:cs="Times New Roman"/>
          <w:spacing w:val="-5"/>
          <w:sz w:val="14"/>
          <w:szCs w:val="14"/>
          <w:lang w:val="uk-UA" w:eastAsia="ru-RU"/>
        </w:rPr>
        <w:t xml:space="preserve">       </w:t>
      </w:r>
      <w:r w:rsidRPr="00B52B53">
        <w:rPr>
          <w:rFonts w:ascii="UkrainianSchoolBook" w:eastAsia="Times New Roman" w:hAnsi="UkrainianSchoolBook" w:cs="Times New Roman"/>
          <w:spacing w:val="-5"/>
          <w:sz w:val="24"/>
          <w:szCs w:val="24"/>
          <w:lang w:val="uk-UA" w:eastAsia="ru-RU"/>
        </w:rPr>
        <w:t xml:space="preserve">доручити комісії підготувати і провести міжнародну конференцію з «Загальної </w:t>
      </w:r>
      <w:r w:rsidRPr="00B52B53">
        <w:rPr>
          <w:rFonts w:ascii="UkrainianSchoolBook" w:eastAsia="Times New Roman" w:hAnsi="UkrainianSchoolBook" w:cs="Times New Roman"/>
          <w:spacing w:val="-5"/>
          <w:sz w:val="24"/>
          <w:szCs w:val="24"/>
          <w:lang w:val="uk-UA" w:eastAsia="ru-RU"/>
        </w:rPr>
        <w:lastRenderedPageBreak/>
        <w:t>епізоотології»;</w:t>
      </w:r>
    </w:p>
    <w:p w:rsidR="00B52B53" w:rsidRPr="00B52B53" w:rsidRDefault="00B52B53" w:rsidP="00B52B53">
      <w:pPr>
        <w:widowControl w:val="0"/>
        <w:tabs>
          <w:tab w:val="num" w:pos="567"/>
        </w:tabs>
        <w:spacing w:before="100" w:beforeAutospacing="1" w:after="100" w:afterAutospacing="1" w:line="220" w:lineRule="exact"/>
        <w:ind w:firstLine="284"/>
        <w:jc w:val="both"/>
        <w:rPr>
          <w:rFonts w:ascii="Times New Roman" w:eastAsia="Times New Roman" w:hAnsi="Times New Roman" w:cs="Times New Roman"/>
          <w:sz w:val="24"/>
          <w:szCs w:val="24"/>
          <w:lang w:eastAsia="ru-RU"/>
        </w:rPr>
      </w:pPr>
      <w:r w:rsidRPr="00B52B53">
        <w:rPr>
          <w:rFonts w:ascii="Symbol" w:eastAsia="Symbol" w:hAnsi="Symbol" w:cs="Symbol"/>
          <w:spacing w:val="-5"/>
          <w:sz w:val="24"/>
          <w:szCs w:val="24"/>
          <w:lang w:val="uk-UA" w:eastAsia="ru-RU"/>
        </w:rPr>
        <w:t></w:t>
      </w:r>
      <w:r w:rsidRPr="00B52B53">
        <w:rPr>
          <w:rFonts w:ascii="Times New Roman" w:eastAsia="Symbol" w:hAnsi="Times New Roman" w:cs="Times New Roman"/>
          <w:spacing w:val="-5"/>
          <w:sz w:val="14"/>
          <w:szCs w:val="14"/>
          <w:lang w:val="uk-UA" w:eastAsia="ru-RU"/>
        </w:rPr>
        <w:t xml:space="preserve">       </w:t>
      </w:r>
      <w:r w:rsidRPr="00B52B53">
        <w:rPr>
          <w:rFonts w:ascii="UkrainianSchoolBook" w:eastAsia="Times New Roman" w:hAnsi="UkrainianSchoolBook" w:cs="Times New Roman"/>
          <w:spacing w:val="-5"/>
          <w:sz w:val="24"/>
          <w:szCs w:val="24"/>
          <w:lang w:val="uk-UA" w:eastAsia="ru-RU"/>
        </w:rPr>
        <w:t>створити авторський колектив і видати сучасний підручник і практикум з «Загальної епізоотології».</w:t>
      </w:r>
    </w:p>
    <w:p w:rsidR="00B52B53" w:rsidRPr="00B52B53" w:rsidRDefault="00B52B53" w:rsidP="00B52B53">
      <w:pPr>
        <w:widowControl w:val="0"/>
        <w:spacing w:before="120" w:after="100" w:afterAutospacing="1" w:line="220" w:lineRule="exact"/>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b/>
          <w:spacing w:val="-5"/>
          <w:sz w:val="24"/>
          <w:szCs w:val="24"/>
          <w:lang w:val="uk-UA" w:eastAsia="ru-RU"/>
        </w:rPr>
        <w:t>Література</w:t>
      </w:r>
    </w:p>
    <w:p w:rsidR="00B52B53" w:rsidRPr="00B52B53" w:rsidRDefault="00B52B53" w:rsidP="00B52B53">
      <w:pPr>
        <w:widowControl w:val="0"/>
        <w:tabs>
          <w:tab w:val="num"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52B53">
        <w:rPr>
          <w:rFonts w:ascii="UkrainianSchoolBook" w:eastAsia="UkrainianSchoolBook" w:hAnsi="UkrainianSchoolBook" w:cs="UkrainianSchoolBook"/>
          <w:spacing w:val="-6"/>
          <w:sz w:val="24"/>
          <w:szCs w:val="24"/>
          <w:lang w:val="uk-UA" w:eastAsia="ru-RU"/>
        </w:rPr>
        <w:t>1.</w:t>
      </w:r>
      <w:r w:rsidRPr="00B52B53">
        <w:rPr>
          <w:rFonts w:ascii="Times New Roman" w:eastAsia="UkrainianSchoolBook" w:hAnsi="Times New Roman" w:cs="Times New Roman"/>
          <w:spacing w:val="-6"/>
          <w:sz w:val="14"/>
          <w:szCs w:val="14"/>
          <w:lang w:val="uk-UA" w:eastAsia="ru-RU"/>
        </w:rPr>
        <w:t xml:space="preserve">  </w:t>
      </w:r>
      <w:r w:rsidRPr="00B52B53">
        <w:rPr>
          <w:rFonts w:ascii="UkrainianSchoolBook" w:eastAsia="Times New Roman" w:hAnsi="UkrainianSchoolBook" w:cs="Times New Roman"/>
          <w:spacing w:val="-6"/>
          <w:sz w:val="24"/>
          <w:szCs w:val="24"/>
          <w:lang w:val="uk-UA" w:eastAsia="ru-RU"/>
        </w:rPr>
        <w:t>Урбан В.П. Современные проблемы эпизоотологии в период перехода к рыночной экономике и научно-технической революции // Актуальные проблемы ветеринарной медицины в России. – Новосибирск, 1998. – С. 34-45.</w:t>
      </w:r>
    </w:p>
    <w:p w:rsidR="00B52B53" w:rsidRPr="00B52B53" w:rsidRDefault="00B52B53" w:rsidP="00B52B53">
      <w:pPr>
        <w:widowControl w:val="0"/>
        <w:tabs>
          <w:tab w:val="num"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52B53">
        <w:rPr>
          <w:rFonts w:ascii="UkrainianSchoolBook" w:eastAsia="UkrainianSchoolBook" w:hAnsi="UkrainianSchoolBook" w:cs="UkrainianSchoolBook"/>
          <w:spacing w:val="-6"/>
          <w:sz w:val="24"/>
          <w:szCs w:val="24"/>
          <w:lang w:val="uk-UA" w:eastAsia="ru-RU"/>
        </w:rPr>
        <w:t>2.</w:t>
      </w:r>
      <w:r w:rsidRPr="00B52B53">
        <w:rPr>
          <w:rFonts w:ascii="Times New Roman" w:eastAsia="UkrainianSchoolBook" w:hAnsi="Times New Roman" w:cs="Times New Roman"/>
          <w:spacing w:val="-6"/>
          <w:sz w:val="14"/>
          <w:szCs w:val="14"/>
          <w:lang w:val="uk-UA" w:eastAsia="ru-RU"/>
        </w:rPr>
        <w:t xml:space="preserve">  </w:t>
      </w:r>
      <w:r w:rsidRPr="00B52B53">
        <w:rPr>
          <w:rFonts w:ascii="UkrainianSchoolBook" w:eastAsia="Times New Roman" w:hAnsi="UkrainianSchoolBook" w:cs="Times New Roman"/>
          <w:spacing w:val="-6"/>
          <w:sz w:val="24"/>
          <w:szCs w:val="24"/>
          <w:lang w:val="uk-UA" w:eastAsia="ru-RU"/>
        </w:rPr>
        <w:t>Урбан В.П., Сочнев В.В., Макаров В.В., Джупина С.И. О проблемах эпизоотологии // Ветеринарная газета. – 2001, – №4.</w:t>
      </w:r>
    </w:p>
    <w:p w:rsidR="00B52B53" w:rsidRPr="00B52B53" w:rsidRDefault="00B52B53" w:rsidP="00B52B53">
      <w:pPr>
        <w:widowControl w:val="0"/>
        <w:tabs>
          <w:tab w:val="num"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52B53">
        <w:rPr>
          <w:rFonts w:ascii="UkrainianSchoolBook" w:eastAsia="UkrainianSchoolBook" w:hAnsi="UkrainianSchoolBook" w:cs="UkrainianSchoolBook"/>
          <w:spacing w:val="-6"/>
          <w:sz w:val="24"/>
          <w:szCs w:val="24"/>
          <w:lang w:val="uk-UA" w:eastAsia="ru-RU"/>
        </w:rPr>
        <w:t>3.</w:t>
      </w:r>
      <w:r w:rsidRPr="00B52B53">
        <w:rPr>
          <w:rFonts w:ascii="Times New Roman" w:eastAsia="UkrainianSchoolBook" w:hAnsi="Times New Roman" w:cs="Times New Roman"/>
          <w:spacing w:val="-6"/>
          <w:sz w:val="14"/>
          <w:szCs w:val="14"/>
          <w:lang w:val="uk-UA" w:eastAsia="ru-RU"/>
        </w:rPr>
        <w:t xml:space="preserve">  </w:t>
      </w:r>
      <w:r w:rsidRPr="00B52B53">
        <w:rPr>
          <w:rFonts w:ascii="UkrainianSchoolBook" w:eastAsia="Times New Roman" w:hAnsi="UkrainianSchoolBook" w:cs="Times New Roman"/>
          <w:spacing w:val="-6"/>
          <w:sz w:val="24"/>
          <w:szCs w:val="24"/>
          <w:lang w:val="uk-UA" w:eastAsia="ru-RU"/>
        </w:rPr>
        <w:t>Бакулов И.А. Эпизоотология подает сигнал «SOS» // Ветеринарная газета. – 2001. – №8.</w:t>
      </w:r>
    </w:p>
    <w:p w:rsidR="00B52B53" w:rsidRPr="00B52B53" w:rsidRDefault="00B52B53" w:rsidP="00B52B53">
      <w:pPr>
        <w:widowControl w:val="0"/>
        <w:tabs>
          <w:tab w:val="num"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52B53">
        <w:rPr>
          <w:rFonts w:ascii="UkrainianSchoolBook" w:eastAsia="UkrainianSchoolBook" w:hAnsi="UkrainianSchoolBook" w:cs="UkrainianSchoolBook"/>
          <w:spacing w:val="-6"/>
          <w:sz w:val="24"/>
          <w:szCs w:val="24"/>
          <w:lang w:val="uk-UA" w:eastAsia="ru-RU"/>
        </w:rPr>
        <w:t>4.</w:t>
      </w:r>
      <w:r w:rsidRPr="00B52B53">
        <w:rPr>
          <w:rFonts w:ascii="Times New Roman" w:eastAsia="UkrainianSchoolBook" w:hAnsi="Times New Roman" w:cs="Times New Roman"/>
          <w:spacing w:val="-6"/>
          <w:sz w:val="14"/>
          <w:szCs w:val="14"/>
          <w:lang w:val="uk-UA" w:eastAsia="ru-RU"/>
        </w:rPr>
        <w:t xml:space="preserve">  </w:t>
      </w:r>
      <w:r w:rsidRPr="00B52B53">
        <w:rPr>
          <w:rFonts w:ascii="UkrainianSchoolBook" w:eastAsia="Times New Roman" w:hAnsi="UkrainianSchoolBook" w:cs="Times New Roman"/>
          <w:spacing w:val="-6"/>
          <w:sz w:val="24"/>
          <w:szCs w:val="24"/>
          <w:lang w:val="uk-UA" w:eastAsia="ru-RU"/>
        </w:rPr>
        <w:t>Урбан В.П. Эпизоотология и эпидемиология требуют развития и сближения // Ветеринарная газета. – 2001. – №10.</w:t>
      </w:r>
    </w:p>
    <w:p w:rsidR="00B52B53" w:rsidRPr="00B52B53" w:rsidRDefault="00B52B53" w:rsidP="00B52B53">
      <w:pPr>
        <w:widowControl w:val="0"/>
        <w:tabs>
          <w:tab w:val="num"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52B53">
        <w:rPr>
          <w:rFonts w:ascii="UkrainianSchoolBook" w:eastAsia="UkrainianSchoolBook" w:hAnsi="UkrainianSchoolBook" w:cs="UkrainianSchoolBook"/>
          <w:spacing w:val="-6"/>
          <w:sz w:val="24"/>
          <w:szCs w:val="24"/>
          <w:lang w:val="uk-UA" w:eastAsia="ru-RU"/>
        </w:rPr>
        <w:t>5.</w:t>
      </w:r>
      <w:r w:rsidRPr="00B52B53">
        <w:rPr>
          <w:rFonts w:ascii="Times New Roman" w:eastAsia="UkrainianSchoolBook" w:hAnsi="Times New Roman" w:cs="Times New Roman"/>
          <w:spacing w:val="-6"/>
          <w:sz w:val="14"/>
          <w:szCs w:val="14"/>
          <w:lang w:val="uk-UA" w:eastAsia="ru-RU"/>
        </w:rPr>
        <w:t xml:space="preserve">  </w:t>
      </w:r>
      <w:r w:rsidRPr="00B52B53">
        <w:rPr>
          <w:rFonts w:ascii="UkrainianSchoolBook" w:eastAsia="Times New Roman" w:hAnsi="UkrainianSchoolBook" w:cs="Times New Roman"/>
          <w:spacing w:val="-6"/>
          <w:sz w:val="24"/>
          <w:szCs w:val="24"/>
          <w:lang w:val="uk-UA" w:eastAsia="ru-RU"/>
        </w:rPr>
        <w:t>Макаров В.В. «Дискуссия» о проблемах эпизоотологии. – 2001. – №9.</w:t>
      </w:r>
    </w:p>
    <w:p w:rsidR="00B52B53" w:rsidRPr="00B52B53" w:rsidRDefault="00B52B53" w:rsidP="00B52B53">
      <w:pPr>
        <w:widowControl w:val="0"/>
        <w:tabs>
          <w:tab w:val="num"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52B53">
        <w:rPr>
          <w:rFonts w:ascii="UkrainianSchoolBook" w:eastAsia="UkrainianSchoolBook" w:hAnsi="UkrainianSchoolBook" w:cs="UkrainianSchoolBook"/>
          <w:spacing w:val="-6"/>
          <w:sz w:val="24"/>
          <w:szCs w:val="24"/>
          <w:lang w:val="uk-UA" w:eastAsia="ru-RU"/>
        </w:rPr>
        <w:t>6.</w:t>
      </w:r>
      <w:r w:rsidRPr="00B52B53">
        <w:rPr>
          <w:rFonts w:ascii="Times New Roman" w:eastAsia="UkrainianSchoolBook" w:hAnsi="Times New Roman" w:cs="Times New Roman"/>
          <w:spacing w:val="-6"/>
          <w:sz w:val="14"/>
          <w:szCs w:val="14"/>
          <w:lang w:val="uk-UA" w:eastAsia="ru-RU"/>
        </w:rPr>
        <w:t xml:space="preserve">  </w:t>
      </w:r>
      <w:r w:rsidRPr="00B52B53">
        <w:rPr>
          <w:rFonts w:ascii="UkrainianSchoolBook" w:eastAsia="Times New Roman" w:hAnsi="UkrainianSchoolBook" w:cs="Times New Roman"/>
          <w:spacing w:val="-6"/>
          <w:sz w:val="24"/>
          <w:szCs w:val="24"/>
          <w:lang w:val="uk-UA" w:eastAsia="ru-RU"/>
        </w:rPr>
        <w:t>Джупина С.И. Эпизоотолог подает сигнал «SOS» // Ветеринарная газета. – 2001. – №9.</w:t>
      </w:r>
    </w:p>
    <w:p w:rsidR="00B52B53" w:rsidRPr="00B52B53" w:rsidRDefault="00B52B53" w:rsidP="00B52B53">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6"/>
          <w:sz w:val="24"/>
          <w:szCs w:val="24"/>
          <w:lang w:val="uk-UA" w:eastAsia="ru-RU"/>
        </w:rPr>
        <w:t> </w:t>
      </w:r>
    </w:p>
    <w:p w:rsidR="00B52B53" w:rsidRPr="00B52B53" w:rsidRDefault="00B52B53" w:rsidP="00B52B53">
      <w:pPr>
        <w:widowControl w:val="0"/>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b/>
          <w:sz w:val="24"/>
          <w:szCs w:val="24"/>
          <w:lang w:val="uk-UA" w:eastAsia="ru-RU"/>
        </w:rPr>
        <w:t>Современные проблемы эпизоотологии</w:t>
      </w:r>
    </w:p>
    <w:p w:rsidR="00B52B53" w:rsidRPr="00B52B53" w:rsidRDefault="00B52B53" w:rsidP="00B52B53">
      <w:pPr>
        <w:widowControl w:val="0"/>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b/>
          <w:spacing w:val="-6"/>
          <w:sz w:val="24"/>
          <w:szCs w:val="24"/>
          <w:lang w:val="uk-UA" w:eastAsia="ru-RU"/>
        </w:rPr>
        <w:t>В.А. Атамась</w:t>
      </w:r>
    </w:p>
    <w:p w:rsidR="00B52B53" w:rsidRPr="00B52B53" w:rsidRDefault="00B52B53" w:rsidP="00B52B53">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6"/>
          <w:sz w:val="24"/>
          <w:szCs w:val="24"/>
          <w:lang w:val="uk-UA" w:eastAsia="ru-RU"/>
        </w:rPr>
        <w:t>В статье поднимаются актуальные проблемы эпизоотологии на современном этапе и пути их решения.</w:t>
      </w:r>
    </w:p>
    <w:p w:rsidR="00B52B53" w:rsidRPr="00B52B53" w:rsidRDefault="00B52B53" w:rsidP="00B52B53">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6"/>
          <w:sz w:val="24"/>
          <w:szCs w:val="24"/>
          <w:lang w:val="uk-UA" w:eastAsia="ru-RU"/>
        </w:rPr>
        <w:t> </w:t>
      </w:r>
    </w:p>
    <w:p w:rsidR="00B52B53" w:rsidRPr="00B52B53" w:rsidRDefault="00B52B53" w:rsidP="00B52B53">
      <w:pPr>
        <w:widowControl w:val="0"/>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b/>
          <w:sz w:val="24"/>
          <w:szCs w:val="24"/>
          <w:lang w:val="uk-UA" w:eastAsia="ru-RU"/>
        </w:rPr>
        <w:t>Modern problems of epizootology</w:t>
      </w:r>
    </w:p>
    <w:p w:rsidR="00B52B53" w:rsidRPr="00B52B53" w:rsidRDefault="00B52B53" w:rsidP="00B52B53">
      <w:pPr>
        <w:widowControl w:val="0"/>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b/>
          <w:spacing w:val="-6"/>
          <w:sz w:val="24"/>
          <w:szCs w:val="24"/>
          <w:lang w:val="uk-UA" w:eastAsia="ru-RU"/>
        </w:rPr>
        <w:t xml:space="preserve">V.Y. Atamas </w:t>
      </w:r>
    </w:p>
    <w:p w:rsidR="00B52B53" w:rsidRPr="00B52B53" w:rsidRDefault="00B52B53" w:rsidP="00B52B53">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52B53">
        <w:rPr>
          <w:rFonts w:ascii="UkrainianSchoolBook" w:eastAsia="Times New Roman" w:hAnsi="UkrainianSchoolBook" w:cs="Times New Roman"/>
          <w:spacing w:val="-6"/>
          <w:sz w:val="24"/>
          <w:szCs w:val="24"/>
          <w:lang w:val="uk-UA" w:eastAsia="ru-RU"/>
        </w:rPr>
        <w:t>In the article relevant problems of epizootology at the modern stage and ways of their solving are raised.</w:t>
      </w:r>
    </w:p>
    <w:p w:rsidR="00B52B53" w:rsidRPr="00B52B53" w:rsidRDefault="00B52B53" w:rsidP="00B52B53">
      <w:pPr>
        <w:spacing w:before="100" w:beforeAutospacing="1" w:after="100" w:afterAutospacing="1" w:line="240" w:lineRule="auto"/>
        <w:rPr>
          <w:rFonts w:ascii="Times New Roman" w:eastAsia="Times New Roman" w:hAnsi="Times New Roman" w:cs="Times New Roman"/>
          <w:sz w:val="24"/>
          <w:szCs w:val="24"/>
          <w:lang w:eastAsia="ru-RU"/>
        </w:rPr>
      </w:pPr>
      <w:r w:rsidRPr="00B52B53">
        <w:rPr>
          <w:rFonts w:ascii="Times New Roman" w:eastAsia="Times New Roman" w:hAnsi="Times New Roman" w:cs="Times New Roman"/>
          <w:sz w:val="24"/>
          <w:szCs w:val="24"/>
          <w:lang w:val="uk-UA" w:eastAsia="ru-RU"/>
        </w:rPr>
        <w:t> </w:t>
      </w:r>
    </w:p>
    <w:p w:rsidR="00252E22" w:rsidRDefault="00252E22"/>
    <w:sectPr w:rsidR="00252E22" w:rsidSect="00252E2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2B53"/>
    <w:rsid w:val="00252E22"/>
    <w:rsid w:val="00B52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2016-05-25T10:37:00Z</dcterms:created>
  <dcterms:modified xsi:type="dcterms:W3CDTF">2016-05-25T10:38:00Z</dcterms:modified>
</cp:coreProperties>
</file>